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1" w:rsidRDefault="00B84851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3F4C89">
        <w:rPr>
          <w:rFonts w:ascii="Calibri" w:eastAsia="Calibri" w:hAnsi="Calibri" w:cs="Times New Roman"/>
          <w:b/>
          <w:sz w:val="32"/>
          <w:szCs w:val="32"/>
        </w:rPr>
        <w:t>3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8A6D5F" w:rsidRPr="008A6D5F" w:rsidRDefault="008A6D5F" w:rsidP="003F4C89">
      <w:pPr>
        <w:ind w:left="426"/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3F4C89" w:rsidRDefault="0080666B" w:rsidP="003F4C89">
      <w:pPr>
        <w:ind w:left="426"/>
        <w:rPr>
          <w:rFonts w:ascii="Calibri" w:eastAsia="Calibri" w:hAnsi="Calibri" w:cs="Times New Roman"/>
          <w:b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3F4C89" w:rsidRPr="003F4C89">
        <w:rPr>
          <w:rFonts w:ascii="Calibri" w:eastAsia="Calibri" w:hAnsi="Calibri" w:cs="Times New Roman"/>
          <w:b/>
          <w:sz w:val="26"/>
          <w:szCs w:val="26"/>
        </w:rPr>
        <w:t>втори представител на ОИК</w:t>
      </w:r>
      <w:r w:rsidR="003F4C89">
        <w:rPr>
          <w:rFonts w:ascii="Calibri" w:eastAsia="Calibri" w:hAnsi="Calibri" w:cs="Times New Roman"/>
          <w:b/>
          <w:sz w:val="26"/>
          <w:szCs w:val="26"/>
        </w:rPr>
        <w:t xml:space="preserve">- Тополовград </w:t>
      </w:r>
      <w:r w:rsidR="003F4C89" w:rsidRPr="003F4C89">
        <w:rPr>
          <w:rFonts w:ascii="Calibri" w:eastAsia="Calibri" w:hAnsi="Calibri" w:cs="Times New Roman"/>
          <w:b/>
          <w:sz w:val="26"/>
          <w:szCs w:val="26"/>
        </w:rPr>
        <w:t>в ИЦ</w:t>
      </w:r>
      <w:r w:rsidR="00017D5F" w:rsidRPr="003F4C89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bookmarkEnd w:id="0"/>
    <w:p w:rsidR="00FF04EA" w:rsidRDefault="00B84851" w:rsidP="003F4C89">
      <w:pPr>
        <w:ind w:left="426"/>
        <w:rPr>
          <w:rFonts w:ascii="Calibri" w:eastAsia="Calibri" w:hAnsi="Calibri" w:cs="Times New Roman"/>
          <w:sz w:val="26"/>
          <w:szCs w:val="26"/>
        </w:rPr>
      </w:pPr>
      <w:r w:rsidRPr="00B84851">
        <w:rPr>
          <w:rFonts w:ascii="Calibri" w:eastAsia="Calibri" w:hAnsi="Calibri" w:cs="Times New Roman"/>
          <w:sz w:val="26"/>
          <w:szCs w:val="26"/>
        </w:rPr>
        <w:t>На, чл.87, ал.1, т. 1 от Изборния кодекс</w:t>
      </w:r>
      <w:r w:rsidR="00FF04EA" w:rsidRPr="00FF04EA">
        <w:rPr>
          <w:rFonts w:ascii="Calibri" w:eastAsia="Calibri" w:hAnsi="Calibri" w:cs="Times New Roman"/>
          <w:sz w:val="26"/>
          <w:szCs w:val="26"/>
        </w:rPr>
        <w:t xml:space="preserve">, </w:t>
      </w:r>
    </w:p>
    <w:p w:rsidR="00C81472" w:rsidRPr="00B84851" w:rsidRDefault="00C81472" w:rsidP="003F4C89">
      <w:pPr>
        <w:ind w:left="426"/>
        <w:rPr>
          <w:rFonts w:ascii="Calibri" w:eastAsia="Calibri" w:hAnsi="Calibri" w:cs="Times New Roman"/>
          <w:b/>
          <w:sz w:val="26"/>
          <w:szCs w:val="26"/>
        </w:rPr>
      </w:pPr>
      <w:r w:rsidRPr="00B84851">
        <w:rPr>
          <w:rFonts w:ascii="Calibri" w:eastAsia="Calibri" w:hAnsi="Calibri" w:cs="Times New Roman"/>
          <w:b/>
          <w:sz w:val="26"/>
          <w:szCs w:val="26"/>
        </w:rPr>
        <w:t>О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>И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>– Тополовград   Р Е Ш И:</w:t>
      </w:r>
    </w:p>
    <w:p w:rsidR="00C20620" w:rsidRDefault="003F4C89" w:rsidP="003F4C89">
      <w:pPr>
        <w:pStyle w:val="a5"/>
        <w:numPr>
          <w:ilvl w:val="0"/>
          <w:numId w:val="21"/>
        </w:numPr>
        <w:ind w:left="426" w:firstLine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 деня на изборите за кметове на 3 ноември 2019 г. /втори тур/ в помещението на Изчислителния център да присъства допълнителен представител на ОИК- Тополовград, респ. общо двама представители на ОИК- Тополовград</w:t>
      </w:r>
    </w:p>
    <w:p w:rsidR="003F4C89" w:rsidRPr="003F4C89" w:rsidRDefault="003F4C89" w:rsidP="003F4C89">
      <w:pPr>
        <w:rPr>
          <w:rFonts w:ascii="Calibri" w:eastAsia="Calibri" w:hAnsi="Calibri" w:cs="Times New Roman"/>
          <w:b/>
          <w:sz w:val="28"/>
          <w:szCs w:val="28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71E7F"/>
    <w:multiLevelType w:val="hybridMultilevel"/>
    <w:tmpl w:val="7D42A93C"/>
    <w:lvl w:ilvl="0" w:tplc="73F6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3F4C89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6B88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84851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8A79-64B4-4E95-8ECE-542B8AF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113</cp:revision>
  <cp:lastPrinted>2019-11-01T16:39:00Z</cp:lastPrinted>
  <dcterms:created xsi:type="dcterms:W3CDTF">2019-09-11T05:40:00Z</dcterms:created>
  <dcterms:modified xsi:type="dcterms:W3CDTF">2019-11-01T17:48:00Z</dcterms:modified>
</cp:coreProperties>
</file>