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303458">
        <w:rPr>
          <w:rFonts w:ascii="Calibri" w:eastAsia="Calibri" w:hAnsi="Calibri" w:cs="Times New Roman"/>
          <w:b/>
          <w:sz w:val="32"/>
          <w:szCs w:val="32"/>
        </w:rPr>
        <w:t>8</w:t>
      </w:r>
      <w:r w:rsidR="006F09AE">
        <w:rPr>
          <w:rFonts w:ascii="Calibri" w:eastAsia="Calibri" w:hAnsi="Calibri" w:cs="Times New Roman"/>
          <w:b/>
          <w:sz w:val="32"/>
          <w:szCs w:val="32"/>
        </w:rPr>
        <w:t>9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D20A63">
        <w:rPr>
          <w:rFonts w:ascii="Calibri" w:eastAsia="Calibri" w:hAnsi="Calibri" w:cs="Times New Roman"/>
          <w:sz w:val="32"/>
          <w:szCs w:val="32"/>
        </w:rPr>
        <w:t>7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6F09AE">
        <w:rPr>
          <w:rFonts w:ascii="Calibri" w:eastAsia="Calibri" w:hAnsi="Calibri" w:cs="Times New Roman"/>
          <w:sz w:val="26"/>
          <w:szCs w:val="26"/>
        </w:rPr>
        <w:t>Принципни решения за присъствие на кан</w:t>
      </w:r>
      <w:bookmarkStart w:id="0" w:name="_GoBack"/>
      <w:bookmarkEnd w:id="0"/>
      <w:r w:rsidR="006F09AE">
        <w:rPr>
          <w:rFonts w:ascii="Calibri" w:eastAsia="Calibri" w:hAnsi="Calibri" w:cs="Times New Roman"/>
          <w:sz w:val="26"/>
          <w:szCs w:val="26"/>
        </w:rPr>
        <w:t>дидатите в изборния ден</w:t>
      </w:r>
    </w:p>
    <w:p w:rsidR="00536F5C" w:rsidRPr="00345942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345942">
        <w:rPr>
          <w:rFonts w:ascii="Calibri" w:eastAsia="Calibri" w:hAnsi="Calibri" w:cs="Times New Roman"/>
          <w:b/>
          <w:sz w:val="26"/>
          <w:szCs w:val="26"/>
        </w:rPr>
        <w:t>На основание чл. 87, ал.1,</w:t>
      </w:r>
      <w:r w:rsidR="006F09AE">
        <w:rPr>
          <w:rFonts w:ascii="Calibri" w:eastAsia="Calibri" w:hAnsi="Calibri" w:cs="Times New Roman"/>
          <w:b/>
          <w:sz w:val="26"/>
          <w:szCs w:val="26"/>
        </w:rPr>
        <w:t xml:space="preserve"> т.1 и чл. 232, ал. 1 </w:t>
      </w:r>
      <w:r w:rsidRPr="00345942">
        <w:rPr>
          <w:rFonts w:ascii="Calibri" w:eastAsia="Calibri" w:hAnsi="Calibri" w:cs="Times New Roman"/>
          <w:b/>
          <w:sz w:val="26"/>
          <w:szCs w:val="26"/>
        </w:rPr>
        <w:t>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536F5C" w:rsidRDefault="006F09AE" w:rsidP="006F09AE">
      <w:pPr>
        <w:pStyle w:val="a5"/>
        <w:numPr>
          <w:ilvl w:val="0"/>
          <w:numId w:val="25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Кандидатите за общински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и кметове НЯМАТ право да присъстват в Изборната секция /в помещението на ИС/ по време на избирателния процес. </w:t>
      </w:r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Кандидатите за общински </w:t>
      </w:r>
      <w:proofErr w:type="spellStart"/>
      <w:r w:rsidRPr="006F09AE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 и кметове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имат право да присъстват в изборното помещение единствено при отварянето на ИС и при преброяването на гласовете, като заемат най- далечното място от работната маса на СИК;</w:t>
      </w:r>
    </w:p>
    <w:p w:rsidR="006F09AE" w:rsidRDefault="006F09AE" w:rsidP="006F09AE">
      <w:pPr>
        <w:pStyle w:val="a5"/>
        <w:numPr>
          <w:ilvl w:val="0"/>
          <w:numId w:val="25"/>
        </w:num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Няма законови пречки к</w:t>
      </w:r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андидатите за общински </w:t>
      </w:r>
      <w:proofErr w:type="spellStart"/>
      <w:r w:rsidRPr="006F09AE">
        <w:rPr>
          <w:rFonts w:ascii="Calibri" w:eastAsia="Calibri" w:hAnsi="Calibri" w:cs="Times New Roman"/>
          <w:b/>
          <w:sz w:val="26"/>
          <w:szCs w:val="26"/>
        </w:rPr>
        <w:t>съв</w:t>
      </w:r>
      <w:r>
        <w:rPr>
          <w:rFonts w:ascii="Calibri" w:eastAsia="Calibri" w:hAnsi="Calibri" w:cs="Times New Roman"/>
          <w:b/>
          <w:sz w:val="26"/>
          <w:szCs w:val="26"/>
        </w:rPr>
        <w:t>етници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да бъдат извън и в близост до избирателното помещение</w:t>
      </w:r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, </w:t>
      </w:r>
      <w:r>
        <w:rPr>
          <w:rFonts w:ascii="Calibri" w:eastAsia="Calibri" w:hAnsi="Calibri" w:cs="Times New Roman"/>
          <w:b/>
          <w:sz w:val="26"/>
          <w:szCs w:val="26"/>
        </w:rPr>
        <w:t>но к</w:t>
      </w:r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андидатите за общински </w:t>
      </w:r>
      <w:proofErr w:type="spellStart"/>
      <w:r w:rsidRPr="006F09AE">
        <w:rPr>
          <w:rFonts w:ascii="Calibri" w:eastAsia="Calibri" w:hAnsi="Calibri" w:cs="Times New Roman"/>
          <w:b/>
          <w:sz w:val="26"/>
          <w:szCs w:val="26"/>
        </w:rPr>
        <w:t>съветници</w:t>
      </w:r>
      <w:proofErr w:type="spellEnd"/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 и кметове</w:t>
      </w:r>
      <w:r>
        <w:rPr>
          <w:rFonts w:ascii="Calibri" w:eastAsia="Calibri" w:hAnsi="Calibri" w:cs="Times New Roman"/>
          <w:b/>
          <w:sz w:val="26"/>
          <w:szCs w:val="26"/>
        </w:rPr>
        <w:t>, както и всички избиратели</w:t>
      </w:r>
      <w:r w:rsidRPr="006F09AE">
        <w:rPr>
          <w:rFonts w:ascii="Calibri" w:eastAsia="Calibri" w:hAnsi="Calibri" w:cs="Times New Roman"/>
          <w:b/>
          <w:sz w:val="26"/>
          <w:szCs w:val="26"/>
        </w:rPr>
        <w:t xml:space="preserve"> НЯМАТ право</w:t>
      </w:r>
      <w:r>
        <w:rPr>
          <w:rFonts w:ascii="Calibri" w:eastAsia="Calibri" w:hAnsi="Calibri" w:cs="Times New Roman"/>
          <w:b/>
          <w:sz w:val="26"/>
          <w:szCs w:val="26"/>
        </w:rPr>
        <w:t xml:space="preserve"> на агитация в изборния ден. </w:t>
      </w:r>
    </w:p>
    <w:p w:rsidR="006F09AE" w:rsidRPr="006F09AE" w:rsidRDefault="006F09AE" w:rsidP="006F09AE">
      <w:pPr>
        <w:ind w:left="106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F3C32"/>
    <w:multiLevelType w:val="hybridMultilevel"/>
    <w:tmpl w:val="9F4EEE86"/>
    <w:lvl w:ilvl="0" w:tplc="5C3E40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24"/>
  </w:num>
  <w:num w:numId="10">
    <w:abstractNumId w:val="0"/>
  </w:num>
  <w:num w:numId="11">
    <w:abstractNumId w:val="20"/>
  </w:num>
  <w:num w:numId="12">
    <w:abstractNumId w:val="16"/>
  </w:num>
  <w:num w:numId="13">
    <w:abstractNumId w:val="4"/>
  </w:num>
  <w:num w:numId="14">
    <w:abstractNumId w:val="6"/>
  </w:num>
  <w:num w:numId="15">
    <w:abstractNumId w:val="18"/>
  </w:num>
  <w:num w:numId="16">
    <w:abstractNumId w:val="13"/>
  </w:num>
  <w:num w:numId="17">
    <w:abstractNumId w:val="19"/>
  </w:num>
  <w:num w:numId="18">
    <w:abstractNumId w:val="12"/>
  </w:num>
  <w:num w:numId="19">
    <w:abstractNumId w:val="22"/>
  </w:num>
  <w:num w:numId="20">
    <w:abstractNumId w:val="1"/>
  </w:num>
  <w:num w:numId="21">
    <w:abstractNumId w:val="5"/>
  </w:num>
  <w:num w:numId="22">
    <w:abstractNumId w:val="17"/>
  </w:num>
  <w:num w:numId="23">
    <w:abstractNumId w:val="3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6F09AE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C289C"/>
    <w:rsid w:val="00FE580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651C-AB15-4A46-8389-C02942DA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121</cp:revision>
  <cp:lastPrinted>2019-10-27T11:41:00Z</cp:lastPrinted>
  <dcterms:created xsi:type="dcterms:W3CDTF">2019-09-11T05:40:00Z</dcterms:created>
  <dcterms:modified xsi:type="dcterms:W3CDTF">2019-10-27T11:44:00Z</dcterms:modified>
</cp:coreProperties>
</file>