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E73B75">
        <w:rPr>
          <w:rFonts w:ascii="Calibri" w:eastAsia="Calibri" w:hAnsi="Calibri" w:cs="Times New Roman"/>
          <w:b/>
          <w:sz w:val="32"/>
          <w:szCs w:val="32"/>
        </w:rPr>
        <w:t>6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Жалба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>с Вх. № 162/ 27.10.2019 г. в 9,50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 от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>ПП ВЪЗРАЖДАНЕ</w:t>
      </w:r>
    </w:p>
    <w:p w:rsidR="00E73B75" w:rsidRDefault="00E73B75" w:rsidP="00E73B75">
      <w:pPr>
        <w:spacing w:after="12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73B75">
        <w:rPr>
          <w:rFonts w:ascii="Calibri" w:eastAsia="Calibri" w:hAnsi="Calibri" w:cs="Times New Roman"/>
          <w:sz w:val="24"/>
          <w:szCs w:val="24"/>
        </w:rPr>
        <w:t xml:space="preserve">В ОИК- Тополовград с Вх. № 162/ 27.10.2019 г. в 9,50 часа </w:t>
      </w:r>
      <w:r w:rsidRPr="00E73B75">
        <w:rPr>
          <w:rFonts w:ascii="Calibri" w:eastAsia="Calibri" w:hAnsi="Calibri" w:cs="Times New Roman"/>
          <w:sz w:val="24"/>
          <w:szCs w:val="24"/>
        </w:rPr>
        <w:t xml:space="preserve">е </w:t>
      </w:r>
      <w:r w:rsidRPr="00E73B75">
        <w:rPr>
          <w:rFonts w:ascii="Calibri" w:eastAsia="Calibri" w:hAnsi="Calibri" w:cs="Times New Roman"/>
          <w:sz w:val="24"/>
          <w:szCs w:val="24"/>
        </w:rPr>
        <w:t>постъпи</w:t>
      </w:r>
      <w:r w:rsidRPr="00E73B75">
        <w:rPr>
          <w:rFonts w:ascii="Calibri" w:eastAsia="Calibri" w:hAnsi="Calibri" w:cs="Times New Roman"/>
          <w:sz w:val="24"/>
          <w:szCs w:val="24"/>
        </w:rPr>
        <w:t xml:space="preserve">ла </w:t>
      </w:r>
      <w:r w:rsidRPr="00E73B75">
        <w:rPr>
          <w:rFonts w:ascii="Calibri" w:eastAsia="Calibri" w:hAnsi="Calibri" w:cs="Times New Roman"/>
          <w:sz w:val="24"/>
          <w:szCs w:val="24"/>
        </w:rPr>
        <w:t xml:space="preserve"> Жалба от Костадинка Димитрова – упълномощен представител на ПП ВЪЗ</w:t>
      </w:r>
      <w:bookmarkStart w:id="0" w:name="_GoBack"/>
      <w:bookmarkEnd w:id="0"/>
      <w:r w:rsidRPr="00E73B75">
        <w:rPr>
          <w:rFonts w:ascii="Calibri" w:eastAsia="Calibri" w:hAnsi="Calibri" w:cs="Times New Roman"/>
          <w:sz w:val="24"/>
          <w:szCs w:val="24"/>
        </w:rPr>
        <w:t xml:space="preserve">РАЖДАНЕ за установена нередност, изразяваща се в: </w:t>
      </w:r>
      <w:r w:rsidRPr="00E73B75">
        <w:rPr>
          <w:rFonts w:ascii="Calibri" w:eastAsia="Calibri" w:hAnsi="Calibri" w:cs="Times New Roman"/>
          <w:b/>
          <w:i/>
          <w:sz w:val="24"/>
          <w:szCs w:val="24"/>
        </w:rPr>
        <w:t xml:space="preserve">Атанас Анастасов – кандидат за общински съветник присъства в СИК- Устрем без документ, удостоверяващ правно основание за присъствие и провежда агитация пред секцията. </w:t>
      </w:r>
    </w:p>
    <w:p w:rsidR="00E73B75" w:rsidRPr="00E73B7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Жалбата </w:t>
      </w:r>
      <w:r>
        <w:rPr>
          <w:rFonts w:ascii="Calibri" w:eastAsia="Calibri" w:hAnsi="Calibri" w:cs="Times New Roman"/>
          <w:sz w:val="24"/>
          <w:szCs w:val="24"/>
        </w:rPr>
        <w:t xml:space="preserve">липсват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конкретика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доказателства. Н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е </w:t>
      </w:r>
      <w:r>
        <w:rPr>
          <w:rFonts w:ascii="Calibri" w:eastAsia="Calibri" w:hAnsi="Calibri" w:cs="Times New Roman"/>
          <w:sz w:val="24"/>
          <w:szCs w:val="24"/>
        </w:rPr>
        <w:t xml:space="preserve">са посочени </w:t>
      </w:r>
      <w:r w:rsidR="00E73B75" w:rsidRPr="00E73B75">
        <w:rPr>
          <w:rFonts w:ascii="Calibri" w:eastAsia="Calibri" w:hAnsi="Calibri" w:cs="Times New Roman"/>
          <w:sz w:val="24"/>
          <w:szCs w:val="24"/>
        </w:rPr>
        <w:t>пълни</w:t>
      </w:r>
      <w:r>
        <w:rPr>
          <w:rFonts w:ascii="Calibri" w:eastAsia="Calibri" w:hAnsi="Calibri" w:cs="Times New Roman"/>
          <w:sz w:val="24"/>
          <w:szCs w:val="24"/>
        </w:rPr>
        <w:t>те</w:t>
      </w:r>
      <w:r w:rsidR="00E73B75" w:rsidRPr="00E73B75">
        <w:rPr>
          <w:rFonts w:ascii="Calibri" w:eastAsia="Calibri" w:hAnsi="Calibri" w:cs="Times New Roman"/>
          <w:sz w:val="24"/>
          <w:szCs w:val="24"/>
        </w:rPr>
        <w:t xml:space="preserve"> данни на жалбоподателя, пълни данни за точния час и конкретното място на нарушението, лични данни на предполагаемия нарушител и поне двама свидетели на нарушението с пълни лични данни.</w:t>
      </w:r>
    </w:p>
    <w:p w:rsidR="00E73B75" w:rsidRDefault="00E73B75" w:rsidP="00E73B75">
      <w:pPr>
        <w:rPr>
          <w:rFonts w:ascii="Calibri" w:eastAsia="Calibri" w:hAnsi="Calibri" w:cs="Times New Roman"/>
          <w:sz w:val="26"/>
          <w:szCs w:val="26"/>
        </w:rPr>
      </w:pPr>
    </w:p>
    <w:p w:rsidR="00536F5C" w:rsidRPr="00536F5C" w:rsidRDefault="00536F5C" w:rsidP="00E73B75">
      <w:pPr>
        <w:rPr>
          <w:rFonts w:ascii="Calibri" w:eastAsia="Calibri" w:hAnsi="Calibri" w:cs="Times New Roman"/>
          <w:sz w:val="26"/>
          <w:szCs w:val="26"/>
        </w:rPr>
      </w:pPr>
      <w:r w:rsidRPr="00536F5C">
        <w:rPr>
          <w:rFonts w:ascii="Calibri" w:eastAsia="Calibri" w:hAnsi="Calibri" w:cs="Times New Roman"/>
          <w:sz w:val="26"/>
          <w:szCs w:val="26"/>
        </w:rPr>
        <w:t>На основание чл. 87, ал.1,</w:t>
      </w:r>
      <w:r w:rsidR="00D20A63">
        <w:rPr>
          <w:rFonts w:ascii="Calibri" w:eastAsia="Calibri" w:hAnsi="Calibri" w:cs="Times New Roman"/>
          <w:sz w:val="26"/>
          <w:szCs w:val="26"/>
        </w:rPr>
        <w:t xml:space="preserve"> т.1 и т. 22</w:t>
      </w:r>
      <w:r w:rsidRPr="00536F5C">
        <w:rPr>
          <w:rFonts w:ascii="Calibri" w:eastAsia="Calibri" w:hAnsi="Calibri" w:cs="Times New Roman"/>
          <w:sz w:val="26"/>
          <w:szCs w:val="26"/>
        </w:rPr>
        <w:t xml:space="preserve"> от Изборния</w:t>
      </w:r>
      <w:r w:rsidR="00D20A63">
        <w:rPr>
          <w:rFonts w:ascii="Calibri" w:eastAsia="Calibri" w:hAnsi="Calibri" w:cs="Times New Roman"/>
          <w:sz w:val="26"/>
          <w:szCs w:val="26"/>
        </w:rPr>
        <w:t xml:space="preserve"> кодекс</w:t>
      </w:r>
      <w:r w:rsidRPr="00536F5C">
        <w:rPr>
          <w:rFonts w:ascii="Calibri" w:eastAsia="Calibri" w:hAnsi="Calibri" w:cs="Times New Roman"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E73B75" w:rsidRPr="00E73B75" w:rsidRDefault="00E73B75" w:rsidP="00E73B75">
      <w:pPr>
        <w:pStyle w:val="a5"/>
        <w:numPr>
          <w:ilvl w:val="0"/>
          <w:numId w:val="24"/>
        </w:numPr>
        <w:rPr>
          <w:rFonts w:ascii="Calibri" w:eastAsia="Calibri" w:hAnsi="Calibri" w:cs="Times New Roman"/>
          <w:b/>
          <w:sz w:val="26"/>
          <w:szCs w:val="26"/>
        </w:rPr>
      </w:pPr>
      <w:r w:rsidRPr="00E73B75">
        <w:rPr>
          <w:rFonts w:ascii="Calibri" w:eastAsia="Calibri" w:hAnsi="Calibri" w:cs="Times New Roman"/>
          <w:b/>
          <w:sz w:val="26"/>
          <w:szCs w:val="26"/>
        </w:rPr>
        <w:t xml:space="preserve">Отхвърля жалбата като неоснователна. </w:t>
      </w:r>
    </w:p>
    <w:p w:rsidR="00536F5C" w:rsidRPr="00536F5C" w:rsidRDefault="00536F5C" w:rsidP="00536F5C">
      <w:pPr>
        <w:pStyle w:val="a5"/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3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601A3"/>
    <w:rsid w:val="003B5F1F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2525-B05C-4439-A132-3533A7C1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114</cp:revision>
  <cp:lastPrinted>2019-10-27T10:44:00Z</cp:lastPrinted>
  <dcterms:created xsi:type="dcterms:W3CDTF">2019-09-11T05:40:00Z</dcterms:created>
  <dcterms:modified xsi:type="dcterms:W3CDTF">2019-10-27T10:45:00Z</dcterms:modified>
</cp:coreProperties>
</file>